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CC09" w14:textId="3A06FD87" w:rsidR="006843DA" w:rsidRPr="006843DA" w:rsidRDefault="006843DA" w:rsidP="006843DA">
      <w:pPr>
        <w:spacing w:after="100" w:afterAutospacing="1" w:line="240" w:lineRule="auto"/>
        <w:outlineLvl w:val="0"/>
        <w:rPr>
          <w:rFonts w:ascii="Arial" w:eastAsia="Times New Roman" w:hAnsi="Arial" w:cs="Arial"/>
          <w:b/>
          <w:bCs/>
          <w:color w:val="CC2229"/>
          <w:kern w:val="36"/>
          <w:sz w:val="48"/>
          <w:szCs w:val="48"/>
          <w:lang w:eastAsia="nl-NL"/>
        </w:rPr>
      </w:pPr>
      <w:r w:rsidRPr="006843DA">
        <w:rPr>
          <w:rFonts w:ascii="Arial" w:eastAsia="Times New Roman" w:hAnsi="Arial" w:cs="Arial"/>
          <w:b/>
          <w:bCs/>
          <w:color w:val="CC2229"/>
          <w:kern w:val="36"/>
          <w:sz w:val="48"/>
          <w:szCs w:val="48"/>
          <w:lang w:eastAsia="nl-NL"/>
        </w:rPr>
        <w:t>Onderzoeken korenlandschap, amateurzangers en gevolgen van corona</w:t>
      </w:r>
    </w:p>
    <w:p w14:paraId="2FAC5122" w14:textId="77777777" w:rsidR="006843DA" w:rsidRPr="006843DA" w:rsidRDefault="006843DA" w:rsidP="006843DA">
      <w:pPr>
        <w:shd w:val="clear" w:color="auto" w:fill="FFFFFF"/>
        <w:spacing w:after="0" w:line="240" w:lineRule="auto"/>
        <w:rPr>
          <w:rFonts w:ascii="Arial" w:eastAsia="Times New Roman" w:hAnsi="Arial" w:cs="Arial"/>
          <w:color w:val="1D1D1D"/>
          <w:sz w:val="24"/>
          <w:szCs w:val="24"/>
          <w:lang w:eastAsia="nl-NL"/>
        </w:rPr>
      </w:pPr>
      <w:r w:rsidRPr="006843DA">
        <w:rPr>
          <w:rFonts w:ascii="Arial" w:eastAsia="Times New Roman" w:hAnsi="Arial" w:cs="Arial"/>
          <w:noProof/>
          <w:color w:val="1D1D1D"/>
          <w:sz w:val="24"/>
          <w:szCs w:val="24"/>
          <w:lang w:eastAsia="nl-NL"/>
        </w:rPr>
        <mc:AlternateContent>
          <mc:Choice Requires="wps">
            <w:drawing>
              <wp:inline distT="0" distB="0" distL="0" distR="0" wp14:anchorId="412FCABE" wp14:editId="6181B99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AEBA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00B1535B" w14:textId="77777777" w:rsidR="006843DA" w:rsidRPr="006843DA" w:rsidRDefault="006843DA" w:rsidP="006843DA">
      <w:pPr>
        <w:shd w:val="clear" w:color="auto" w:fill="FFFFFF"/>
        <w:spacing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Door LKCA, het landelijke Kenniscentrum voor Cultuureducatie en Amateurkunst, wordt op meerdere terreinen onderzoek gedaan naar de korenwereld. Dit gebeurt voor wat betreft de koorsector in goed overleg met Koornetwerk Nederland. Voor 2021 staan drie belangrijke onderzoeken in de planning: de Verenigingsmonitor, de Monitor Amateurkunst en een onderzoek naar ‘informele koren’.  Ook zal LKCA onderzoek (blijven) doen naar de gevolgen van het corona-virus op de korenwereld.  Dit stukje geeft een overzicht van deze verschillende onderzoeken.</w:t>
      </w:r>
    </w:p>
    <w:p w14:paraId="2DD780E8" w14:textId="77777777" w:rsidR="006843DA" w:rsidRPr="006843DA" w:rsidRDefault="006843DA" w:rsidP="006843DA">
      <w:pPr>
        <w:shd w:val="clear" w:color="auto" w:fill="FFFFFF"/>
        <w:spacing w:after="100" w:afterAutospacing="1" w:line="240" w:lineRule="auto"/>
        <w:outlineLvl w:val="3"/>
        <w:rPr>
          <w:rFonts w:ascii="Arial" w:eastAsia="Times New Roman" w:hAnsi="Arial" w:cs="Arial"/>
          <w:b/>
          <w:bCs/>
          <w:color w:val="CC2229"/>
          <w:sz w:val="24"/>
          <w:szCs w:val="24"/>
          <w:lang w:eastAsia="nl-NL"/>
        </w:rPr>
      </w:pPr>
      <w:r w:rsidRPr="006843DA">
        <w:rPr>
          <w:rFonts w:ascii="Arial" w:eastAsia="Times New Roman" w:hAnsi="Arial" w:cs="Arial"/>
          <w:b/>
          <w:bCs/>
          <w:color w:val="CC2229"/>
          <w:sz w:val="24"/>
          <w:szCs w:val="24"/>
          <w:lang w:eastAsia="nl-NL"/>
        </w:rPr>
        <w:t>Verenigingsmonitor meet organisatiekracht </w:t>
      </w:r>
    </w:p>
    <w:p w14:paraId="3F791CA0" w14:textId="77777777" w:rsidR="006843DA" w:rsidRPr="006843DA" w:rsidRDefault="006843DA" w:rsidP="006843DA">
      <w:pPr>
        <w:shd w:val="clear" w:color="auto" w:fill="FFFFFF"/>
        <w:spacing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 xml:space="preserve">Deze monitor komt om de drie jaar uit en geeft inzicht in het functioneren van amateurkunst-organisaties (in de monitor ‘verenigingen’ genoemd) op elementen als organisatiekracht, artistiek aanbod en maatschappelijke oriëntatie. Dat gebeurt door middel van een digitale vragenlijst naar 800 organisaties. De Verenigingsmonitor geeft onder meer een beeld van </w:t>
      </w:r>
      <w:proofErr w:type="spellStart"/>
      <w:r w:rsidRPr="006843DA">
        <w:rPr>
          <w:rFonts w:ascii="Arial" w:eastAsia="Times New Roman" w:hAnsi="Arial" w:cs="Arial"/>
          <w:color w:val="1D1D1D"/>
          <w:sz w:val="24"/>
          <w:szCs w:val="24"/>
          <w:lang w:eastAsia="nl-NL"/>
        </w:rPr>
        <w:t>leeftijdsamenstelling</w:t>
      </w:r>
      <w:proofErr w:type="spellEnd"/>
      <w:r w:rsidRPr="006843DA">
        <w:rPr>
          <w:rFonts w:ascii="Arial" w:eastAsia="Times New Roman" w:hAnsi="Arial" w:cs="Arial"/>
          <w:color w:val="1D1D1D"/>
          <w:sz w:val="24"/>
          <w:szCs w:val="24"/>
          <w:lang w:eastAsia="nl-NL"/>
        </w:rPr>
        <w:t>,  financiële positie, belangrijkste doelen, en knelpunten. </w:t>
      </w:r>
    </w:p>
    <w:p w14:paraId="244BEB06" w14:textId="77777777" w:rsidR="006843DA" w:rsidRPr="006843DA" w:rsidRDefault="006843DA" w:rsidP="006843DA">
      <w:pPr>
        <w:shd w:val="clear" w:color="auto" w:fill="FFFFFF"/>
        <w:spacing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De meest recente Verenigingsmonitor is in 2018 uitgebracht. Deze vind je </w:t>
      </w:r>
      <w:hyperlink r:id="rId5" w:tgtFrame="_blank" w:history="1">
        <w:r w:rsidRPr="006843DA">
          <w:rPr>
            <w:rFonts w:ascii="Arial" w:eastAsia="Times New Roman" w:hAnsi="Arial" w:cs="Arial"/>
            <w:color w:val="00ACEC"/>
            <w:sz w:val="24"/>
            <w:szCs w:val="24"/>
            <w:lang w:eastAsia="nl-NL"/>
          </w:rPr>
          <w:t>hier</w:t>
        </w:r>
      </w:hyperlink>
      <w:r w:rsidRPr="006843DA">
        <w:rPr>
          <w:rFonts w:ascii="Arial" w:eastAsia="Times New Roman" w:hAnsi="Arial" w:cs="Arial"/>
          <w:color w:val="1D1D1D"/>
          <w:sz w:val="24"/>
          <w:szCs w:val="24"/>
          <w:lang w:eastAsia="nl-NL"/>
        </w:rPr>
        <w:t>.  </w:t>
      </w:r>
    </w:p>
    <w:p w14:paraId="0F840C84" w14:textId="77777777" w:rsidR="006843DA" w:rsidRPr="006843DA" w:rsidRDefault="006843DA" w:rsidP="006843DA">
      <w:pPr>
        <w:shd w:val="clear" w:color="auto" w:fill="FFFFFF"/>
        <w:spacing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Op verzoek van Koornetwerk heeft LKCA een aparte uitdraai gemaakt van de resultaten van de Verenigingsmonitor voor zangkoren.</w:t>
      </w:r>
    </w:p>
    <w:p w14:paraId="57E0D46E" w14:textId="77777777" w:rsidR="006843DA" w:rsidRPr="006843DA" w:rsidRDefault="006843DA" w:rsidP="006843DA">
      <w:pPr>
        <w:numPr>
          <w:ilvl w:val="0"/>
          <w:numId w:val="1"/>
        </w:numPr>
        <w:shd w:val="clear" w:color="auto" w:fill="FFFFFF"/>
        <w:spacing w:before="100" w:beforeAutospacing="1"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Deze Korenmonitor 2018 vind je </w:t>
      </w:r>
      <w:hyperlink r:id="rId6" w:tgtFrame="_blank" w:history="1">
        <w:r w:rsidRPr="006843DA">
          <w:rPr>
            <w:rFonts w:ascii="Arial" w:eastAsia="Times New Roman" w:hAnsi="Arial" w:cs="Arial"/>
            <w:color w:val="00ACEC"/>
            <w:sz w:val="24"/>
            <w:szCs w:val="24"/>
            <w:lang w:eastAsia="nl-NL"/>
          </w:rPr>
          <w:t>hier</w:t>
        </w:r>
      </w:hyperlink>
      <w:r w:rsidRPr="006843DA">
        <w:rPr>
          <w:rFonts w:ascii="Arial" w:eastAsia="Times New Roman" w:hAnsi="Arial" w:cs="Arial"/>
          <w:color w:val="1D1D1D"/>
          <w:sz w:val="24"/>
          <w:szCs w:val="24"/>
          <w:lang w:eastAsia="nl-NL"/>
        </w:rPr>
        <w:t>.</w:t>
      </w:r>
    </w:p>
    <w:p w14:paraId="67426DCE" w14:textId="77777777" w:rsidR="006843DA" w:rsidRPr="006843DA" w:rsidRDefault="006843DA" w:rsidP="006843DA">
      <w:pPr>
        <w:numPr>
          <w:ilvl w:val="0"/>
          <w:numId w:val="1"/>
        </w:numPr>
        <w:shd w:val="clear" w:color="auto" w:fill="FFFFFF"/>
        <w:spacing w:before="100" w:beforeAutospacing="1"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Een samenvatting van dit rapport vind je </w:t>
      </w:r>
      <w:hyperlink r:id="rId7" w:tgtFrame="_blank" w:history="1">
        <w:r w:rsidRPr="006843DA">
          <w:rPr>
            <w:rFonts w:ascii="Arial" w:eastAsia="Times New Roman" w:hAnsi="Arial" w:cs="Arial"/>
            <w:color w:val="00ACEC"/>
            <w:sz w:val="24"/>
            <w:szCs w:val="24"/>
            <w:lang w:eastAsia="nl-NL"/>
          </w:rPr>
          <w:t>hier</w:t>
        </w:r>
      </w:hyperlink>
      <w:r w:rsidRPr="006843DA">
        <w:rPr>
          <w:rFonts w:ascii="Arial" w:eastAsia="Times New Roman" w:hAnsi="Arial" w:cs="Arial"/>
          <w:color w:val="1D1D1D"/>
          <w:sz w:val="24"/>
          <w:szCs w:val="24"/>
          <w:lang w:eastAsia="nl-NL"/>
        </w:rPr>
        <w:t>.</w:t>
      </w:r>
    </w:p>
    <w:p w14:paraId="7A7B5C9C" w14:textId="77777777" w:rsidR="006843DA" w:rsidRPr="006843DA" w:rsidRDefault="006843DA" w:rsidP="006843DA">
      <w:pPr>
        <w:numPr>
          <w:ilvl w:val="0"/>
          <w:numId w:val="1"/>
        </w:numPr>
        <w:shd w:val="clear" w:color="auto" w:fill="FFFFFF"/>
        <w:spacing w:before="100" w:beforeAutospacing="1"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De Verenigingsmonitor 2018 uitgebracht vind je </w:t>
      </w:r>
      <w:hyperlink r:id="rId8" w:tgtFrame="_blank" w:history="1">
        <w:r w:rsidRPr="006843DA">
          <w:rPr>
            <w:rFonts w:ascii="Arial" w:eastAsia="Times New Roman" w:hAnsi="Arial" w:cs="Arial"/>
            <w:color w:val="00ACEC"/>
            <w:sz w:val="24"/>
            <w:szCs w:val="24"/>
            <w:lang w:eastAsia="nl-NL"/>
          </w:rPr>
          <w:t>hier</w:t>
        </w:r>
      </w:hyperlink>
      <w:r w:rsidRPr="006843DA">
        <w:rPr>
          <w:rFonts w:ascii="Arial" w:eastAsia="Times New Roman" w:hAnsi="Arial" w:cs="Arial"/>
          <w:color w:val="1D1D1D"/>
          <w:sz w:val="24"/>
          <w:szCs w:val="24"/>
          <w:lang w:eastAsia="nl-NL"/>
        </w:rPr>
        <w:t>.  </w:t>
      </w:r>
    </w:p>
    <w:p w14:paraId="699CD8A3" w14:textId="77777777" w:rsidR="006843DA" w:rsidRPr="006843DA" w:rsidRDefault="006843DA" w:rsidP="006843DA">
      <w:pPr>
        <w:shd w:val="clear" w:color="auto" w:fill="FFFFFF"/>
        <w:spacing w:after="100" w:afterAutospacing="1" w:line="240" w:lineRule="auto"/>
        <w:rPr>
          <w:rFonts w:ascii="Arial" w:eastAsia="Times New Roman" w:hAnsi="Arial" w:cs="Arial"/>
          <w:color w:val="1D1D1D"/>
          <w:sz w:val="24"/>
          <w:szCs w:val="24"/>
          <w:lang w:eastAsia="nl-NL"/>
        </w:rPr>
      </w:pPr>
      <w:r w:rsidRPr="006843DA">
        <w:rPr>
          <w:rFonts w:ascii="Arial" w:eastAsia="Times New Roman" w:hAnsi="Arial" w:cs="Arial"/>
          <w:color w:val="1D1D1D"/>
          <w:sz w:val="24"/>
          <w:szCs w:val="24"/>
          <w:lang w:eastAsia="nl-NL"/>
        </w:rPr>
        <w:t>Rond de zomer zal de Verenigingsmonitor 2021 uitkomen. Het bevat dezelfde vragen als de Verenigingsmonitor 2018 en zal daardoor trends zichtbaar kunnen maken. Op verzoek van Koornetwerk zal ook gevraagd worden naar de positie en drijfveren van jeugdige kunstbeoefenaars. Dit mede in verband met de behoefte van koren om nieuwe (jonge) leden te vinden.  </w:t>
      </w:r>
    </w:p>
    <w:p w14:paraId="4759CFDC" w14:textId="77777777" w:rsidR="00782519" w:rsidRDefault="00782519"/>
    <w:sectPr w:rsidR="00782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2D05"/>
    <w:multiLevelType w:val="multilevel"/>
    <w:tmpl w:val="A91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DA"/>
    <w:rsid w:val="006843DA"/>
    <w:rsid w:val="00782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30CE"/>
  <w15:chartTrackingRefBased/>
  <w15:docId w15:val="{20C76379-6C08-4CCB-894B-F9D3F691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574">
      <w:bodyDiv w:val="1"/>
      <w:marLeft w:val="0"/>
      <w:marRight w:val="0"/>
      <w:marTop w:val="0"/>
      <w:marBottom w:val="0"/>
      <w:divBdr>
        <w:top w:val="none" w:sz="0" w:space="0" w:color="auto"/>
        <w:left w:val="none" w:sz="0" w:space="0" w:color="auto"/>
        <w:bottom w:val="none" w:sz="0" w:space="0" w:color="auto"/>
        <w:right w:val="none" w:sz="0" w:space="0" w:color="auto"/>
      </w:divBdr>
      <w:divsChild>
        <w:div w:id="194399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ca.nl/publicatie/verenigings-monitor-2018." TargetMode="External"/><Relationship Id="rId3" Type="http://schemas.openxmlformats.org/officeDocument/2006/relationships/settings" Target="settings.xml"/><Relationship Id="rId7" Type="http://schemas.openxmlformats.org/officeDocument/2006/relationships/hyperlink" Target="https://koornetwerk.nl/resultaten-eerste-verenigingsmonitor-ko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kca.nl/wp-content/uploads/2020/03/VerenigingsMonitor_2018_Koren.pdf" TargetMode="External"/><Relationship Id="rId5" Type="http://schemas.openxmlformats.org/officeDocument/2006/relationships/hyperlink" Target="https://www.lkca.nl/publicatie/verenigings-monitor-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Jensema</dc:creator>
  <cp:keywords/>
  <dc:description/>
  <cp:lastModifiedBy>H.J. Jensema</cp:lastModifiedBy>
  <cp:revision>1</cp:revision>
  <dcterms:created xsi:type="dcterms:W3CDTF">2020-12-07T13:33:00Z</dcterms:created>
  <dcterms:modified xsi:type="dcterms:W3CDTF">2020-12-07T13:36:00Z</dcterms:modified>
</cp:coreProperties>
</file>